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5DE" w:rsidRDefault="000F65DE">
      <w:pPr>
        <w:rPr>
          <w:b/>
          <w:sz w:val="28"/>
          <w:szCs w:val="28"/>
        </w:rPr>
      </w:pPr>
    </w:p>
    <w:p w:rsidR="009E1496" w:rsidRPr="009D7B45" w:rsidRDefault="009E1496" w:rsidP="009E1496">
      <w:pPr>
        <w:rPr>
          <w:b/>
          <w:sz w:val="32"/>
          <w:szCs w:val="32"/>
          <w:lang w:val="en-US"/>
        </w:rPr>
      </w:pPr>
      <w:proofErr w:type="spellStart"/>
      <w:r w:rsidRPr="009D7B45">
        <w:rPr>
          <w:b/>
          <w:sz w:val="32"/>
          <w:szCs w:val="32"/>
          <w:lang w:val="en-US"/>
        </w:rPr>
        <w:t>animago</w:t>
      </w:r>
      <w:proofErr w:type="spellEnd"/>
      <w:r w:rsidRPr="009D7B45">
        <w:rPr>
          <w:b/>
          <w:sz w:val="32"/>
          <w:szCs w:val="32"/>
          <w:lang w:val="en-US"/>
        </w:rPr>
        <w:t xml:space="preserve"> 2019: Submissions are now open!</w:t>
      </w:r>
    </w:p>
    <w:p w:rsidR="009E1496" w:rsidRPr="009D7B45" w:rsidRDefault="009E1496" w:rsidP="009E1496">
      <w:pPr>
        <w:jc w:val="both"/>
        <w:rPr>
          <w:b/>
          <w:sz w:val="20"/>
          <w:szCs w:val="20"/>
          <w:lang w:val="en-US"/>
        </w:rPr>
      </w:pPr>
      <w:r w:rsidRPr="009D7B45">
        <w:rPr>
          <w:b/>
          <w:sz w:val="20"/>
          <w:szCs w:val="20"/>
          <w:lang w:val="en-US"/>
        </w:rPr>
        <w:t xml:space="preserve">The 23rd edition of </w:t>
      </w:r>
      <w:proofErr w:type="spellStart"/>
      <w:r w:rsidRPr="009D7B45">
        <w:rPr>
          <w:b/>
          <w:sz w:val="20"/>
          <w:szCs w:val="20"/>
          <w:lang w:val="en-US"/>
        </w:rPr>
        <w:t>animago</w:t>
      </w:r>
      <w:proofErr w:type="spellEnd"/>
      <w:r w:rsidRPr="009D7B45">
        <w:rPr>
          <w:b/>
          <w:sz w:val="20"/>
          <w:szCs w:val="20"/>
          <w:lang w:val="en-US"/>
        </w:rPr>
        <w:t xml:space="preserve"> is coming up and submission for 3D animation p</w:t>
      </w:r>
      <w:r>
        <w:rPr>
          <w:b/>
          <w:sz w:val="20"/>
          <w:szCs w:val="20"/>
          <w:lang w:val="en-US"/>
        </w:rPr>
        <w:t>r</w:t>
      </w:r>
      <w:r w:rsidRPr="009D7B45">
        <w:rPr>
          <w:b/>
          <w:sz w:val="20"/>
          <w:szCs w:val="20"/>
          <w:lang w:val="en-US"/>
        </w:rPr>
        <w:t xml:space="preserve">ojects, visual </w:t>
      </w:r>
      <w:r>
        <w:rPr>
          <w:b/>
          <w:sz w:val="20"/>
          <w:szCs w:val="20"/>
          <w:lang w:val="en-US"/>
        </w:rPr>
        <w:t>effects, design and the like is</w:t>
      </w:r>
      <w:r w:rsidRPr="009D7B45">
        <w:rPr>
          <w:b/>
          <w:sz w:val="20"/>
          <w:szCs w:val="20"/>
          <w:lang w:val="en-US"/>
        </w:rPr>
        <w:t xml:space="preserve"> open now! This year, the coveted </w:t>
      </w:r>
      <w:proofErr w:type="spellStart"/>
      <w:r w:rsidRPr="009D7B45">
        <w:rPr>
          <w:b/>
          <w:sz w:val="20"/>
          <w:szCs w:val="20"/>
          <w:lang w:val="en-US"/>
        </w:rPr>
        <w:t>animago</w:t>
      </w:r>
      <w:proofErr w:type="spellEnd"/>
      <w:r w:rsidRPr="009D7B45">
        <w:rPr>
          <w:b/>
          <w:sz w:val="20"/>
          <w:szCs w:val="20"/>
          <w:lang w:val="en-US"/>
        </w:rPr>
        <w:t xml:space="preserve"> trophy will be awarded in 10 categories, with “Best In-Game Graphics” being a </w:t>
      </w:r>
      <w:proofErr w:type="gramStart"/>
      <w:r w:rsidRPr="009D7B45">
        <w:rPr>
          <w:b/>
          <w:sz w:val="20"/>
          <w:szCs w:val="20"/>
          <w:lang w:val="en-US"/>
        </w:rPr>
        <w:t>brand new</w:t>
      </w:r>
      <w:proofErr w:type="gramEnd"/>
      <w:r w:rsidRPr="009D7B45">
        <w:rPr>
          <w:b/>
          <w:sz w:val="20"/>
          <w:szCs w:val="20"/>
          <w:lang w:val="en-US"/>
        </w:rPr>
        <w:t xml:space="preserve"> category for 2019.</w:t>
      </w:r>
    </w:p>
    <w:p w:rsidR="009E1496" w:rsidRDefault="009E1496" w:rsidP="009E1496">
      <w:pPr>
        <w:jc w:val="both"/>
        <w:rPr>
          <w:sz w:val="20"/>
          <w:szCs w:val="20"/>
          <w:lang w:val="en-US"/>
        </w:rPr>
      </w:pPr>
      <w:r w:rsidRPr="0024158C">
        <w:rPr>
          <w:b/>
          <w:sz w:val="20"/>
          <w:szCs w:val="20"/>
          <w:lang w:val="en-US"/>
        </w:rPr>
        <w:t>Munich, May 22</w:t>
      </w:r>
      <w:r w:rsidRPr="0024158C">
        <w:rPr>
          <w:b/>
          <w:sz w:val="20"/>
          <w:szCs w:val="20"/>
          <w:vertAlign w:val="superscript"/>
          <w:lang w:val="en-US"/>
        </w:rPr>
        <w:t>nd</w:t>
      </w:r>
      <w:r w:rsidRPr="0024158C">
        <w:rPr>
          <w:b/>
          <w:sz w:val="20"/>
          <w:szCs w:val="20"/>
          <w:lang w:val="en-US"/>
        </w:rPr>
        <w:t xml:space="preserve"> 2019</w:t>
      </w:r>
      <w:r>
        <w:rPr>
          <w:sz w:val="20"/>
          <w:szCs w:val="20"/>
          <w:lang w:val="en-US"/>
        </w:rPr>
        <w:t xml:space="preserve"> – </w:t>
      </w:r>
      <w:r w:rsidRPr="00DB441E">
        <w:rPr>
          <w:sz w:val="20"/>
          <w:szCs w:val="20"/>
          <w:lang w:val="en-US"/>
        </w:rPr>
        <w:t>Submissions are possible until</w:t>
      </w:r>
      <w:r>
        <w:rPr>
          <w:sz w:val="20"/>
          <w:szCs w:val="20"/>
          <w:lang w:val="en-US"/>
        </w:rPr>
        <w:t xml:space="preserve"> </w:t>
      </w:r>
      <w:r w:rsidRPr="009D7B45">
        <w:rPr>
          <w:b/>
          <w:sz w:val="20"/>
          <w:szCs w:val="20"/>
          <w:lang w:val="en-US"/>
        </w:rPr>
        <w:t>June</w:t>
      </w:r>
      <w:r>
        <w:rPr>
          <w:b/>
          <w:sz w:val="20"/>
          <w:szCs w:val="20"/>
          <w:lang w:val="en-US"/>
        </w:rPr>
        <w:t>, 30</w:t>
      </w:r>
      <w:r w:rsidRPr="005A632A">
        <w:rPr>
          <w:b/>
          <w:sz w:val="20"/>
          <w:szCs w:val="20"/>
          <w:vertAlign w:val="superscript"/>
          <w:lang w:val="en-US"/>
        </w:rPr>
        <w:t>th</w:t>
      </w:r>
      <w:r>
        <w:rPr>
          <w:b/>
          <w:sz w:val="20"/>
          <w:szCs w:val="20"/>
          <w:lang w:val="en-US"/>
        </w:rPr>
        <w:t xml:space="preserve"> </w:t>
      </w:r>
      <w:r w:rsidRPr="009D7B45">
        <w:rPr>
          <w:b/>
          <w:sz w:val="20"/>
          <w:szCs w:val="20"/>
          <w:lang w:val="en-US"/>
        </w:rPr>
        <w:t>2019</w:t>
      </w:r>
      <w:r w:rsidRPr="00DB441E">
        <w:rPr>
          <w:sz w:val="20"/>
          <w:szCs w:val="20"/>
          <w:lang w:val="en-US"/>
        </w:rPr>
        <w:t xml:space="preserve"> and are </w:t>
      </w:r>
      <w:r>
        <w:rPr>
          <w:sz w:val="20"/>
          <w:szCs w:val="20"/>
          <w:lang w:val="en-US"/>
        </w:rPr>
        <w:t xml:space="preserve">completely </w:t>
      </w:r>
      <w:r w:rsidRPr="00DB441E">
        <w:rPr>
          <w:sz w:val="20"/>
          <w:szCs w:val="20"/>
          <w:lang w:val="en-US"/>
        </w:rPr>
        <w:t xml:space="preserve">free of charge. Submitted </w:t>
      </w:r>
      <w:r>
        <w:rPr>
          <w:sz w:val="20"/>
          <w:szCs w:val="20"/>
          <w:lang w:val="en-US"/>
        </w:rPr>
        <w:t>p</w:t>
      </w:r>
      <w:r w:rsidRPr="00DB441E">
        <w:rPr>
          <w:sz w:val="20"/>
          <w:szCs w:val="20"/>
          <w:lang w:val="en-US"/>
        </w:rPr>
        <w:t>rojects are reviewed and evaluated by an independent jury comprising renowned experts from the industry. The final winner of the “Best Still” category will be determined by an online public vote. The grand award ceremon</w:t>
      </w:r>
      <w:r>
        <w:rPr>
          <w:sz w:val="20"/>
          <w:szCs w:val="20"/>
          <w:lang w:val="en-US"/>
        </w:rPr>
        <w:t xml:space="preserve">y will take place on Saturday, </w:t>
      </w:r>
      <w:r w:rsidRPr="00DB441E">
        <w:rPr>
          <w:sz w:val="20"/>
          <w:szCs w:val="20"/>
          <w:lang w:val="en-US"/>
        </w:rPr>
        <w:t xml:space="preserve">November </w:t>
      </w:r>
      <w:r>
        <w:rPr>
          <w:sz w:val="20"/>
          <w:szCs w:val="20"/>
          <w:lang w:val="en-US"/>
        </w:rPr>
        <w:t>2</w:t>
      </w:r>
      <w:r w:rsidRPr="005A632A">
        <w:rPr>
          <w:sz w:val="20"/>
          <w:szCs w:val="20"/>
          <w:vertAlign w:val="superscript"/>
          <w:lang w:val="en-US"/>
        </w:rPr>
        <w:t>nd</w:t>
      </w:r>
      <w:r>
        <w:rPr>
          <w:sz w:val="20"/>
          <w:szCs w:val="20"/>
          <w:lang w:val="en-US"/>
        </w:rPr>
        <w:t xml:space="preserve"> </w:t>
      </w:r>
      <w:r w:rsidRPr="00DB441E">
        <w:rPr>
          <w:sz w:val="20"/>
          <w:szCs w:val="20"/>
          <w:lang w:val="en-US"/>
        </w:rPr>
        <w:t xml:space="preserve">in the </w:t>
      </w:r>
      <w:r w:rsidRPr="00F90C35">
        <w:rPr>
          <w:i/>
          <w:sz w:val="20"/>
          <w:szCs w:val="20"/>
          <w:lang w:val="en-US"/>
        </w:rPr>
        <w:t xml:space="preserve">Alte </w:t>
      </w:r>
      <w:proofErr w:type="spellStart"/>
      <w:r w:rsidRPr="00F90C35">
        <w:rPr>
          <w:i/>
          <w:sz w:val="20"/>
          <w:szCs w:val="20"/>
          <w:lang w:val="en-US"/>
        </w:rPr>
        <w:t>Kongresshalle</w:t>
      </w:r>
      <w:proofErr w:type="spellEnd"/>
      <w:r w:rsidRPr="00DB441E">
        <w:rPr>
          <w:sz w:val="20"/>
          <w:szCs w:val="20"/>
          <w:lang w:val="en-US"/>
        </w:rPr>
        <w:t xml:space="preserve"> in Munich.</w:t>
      </w:r>
    </w:p>
    <w:p w:rsidR="009D041C" w:rsidRPr="009E1496" w:rsidRDefault="009D041C" w:rsidP="003E6137">
      <w:pPr>
        <w:jc w:val="both"/>
        <w:rPr>
          <w:sz w:val="20"/>
          <w:szCs w:val="20"/>
          <w:lang w:val="en-US"/>
        </w:rPr>
      </w:pPr>
    </w:p>
    <w:p w:rsidR="000F65DE" w:rsidRDefault="000F65DE">
      <w:pPr>
        <w:rPr>
          <w:b/>
          <w:sz w:val="20"/>
          <w:szCs w:val="20"/>
        </w:rPr>
      </w:pPr>
      <w:r>
        <w:rPr>
          <w:b/>
          <w:noProof/>
          <w:sz w:val="20"/>
          <w:szCs w:val="20"/>
        </w:rPr>
        <w:drawing>
          <wp:inline distT="0" distB="0" distL="0" distR="0">
            <wp:extent cx="5760720" cy="240030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imago2018_Header_Foto.jpg"/>
                    <pic:cNvPicPr/>
                  </pic:nvPicPr>
                  <pic:blipFill>
                    <a:blip r:embed="rId8">
                      <a:extLst>
                        <a:ext uri="{28A0092B-C50C-407E-A947-70E740481C1C}">
                          <a14:useLocalDpi xmlns:a14="http://schemas.microsoft.com/office/drawing/2010/main" val="0"/>
                        </a:ext>
                      </a:extLst>
                    </a:blip>
                    <a:stretch>
                      <a:fillRect/>
                    </a:stretch>
                  </pic:blipFill>
                  <pic:spPr>
                    <a:xfrm>
                      <a:off x="0" y="0"/>
                      <a:ext cx="5794898" cy="2414541"/>
                    </a:xfrm>
                    <a:prstGeom prst="rect">
                      <a:avLst/>
                    </a:prstGeom>
                  </pic:spPr>
                </pic:pic>
              </a:graphicData>
            </a:graphic>
          </wp:inline>
        </w:drawing>
      </w:r>
    </w:p>
    <w:p w:rsidR="009D041C" w:rsidRDefault="009D041C">
      <w:pPr>
        <w:rPr>
          <w:b/>
          <w:sz w:val="20"/>
          <w:szCs w:val="20"/>
        </w:rPr>
      </w:pPr>
    </w:p>
    <w:p w:rsidR="009E1496" w:rsidRPr="009E1496" w:rsidRDefault="009E1496" w:rsidP="009E1496">
      <w:pPr>
        <w:rPr>
          <w:b/>
          <w:sz w:val="20"/>
          <w:szCs w:val="20"/>
          <w:lang w:val="en-US"/>
        </w:rPr>
      </w:pPr>
      <w:r w:rsidRPr="009E1496">
        <w:rPr>
          <w:b/>
          <w:sz w:val="20"/>
          <w:szCs w:val="20"/>
          <w:lang w:val="en-US"/>
        </w:rPr>
        <w:t>The 10 categories:</w:t>
      </w:r>
    </w:p>
    <w:p w:rsidR="009E1496" w:rsidRPr="00DB441E" w:rsidRDefault="009E1496" w:rsidP="009E1496">
      <w:pPr>
        <w:pStyle w:val="Listenabsatz"/>
        <w:numPr>
          <w:ilvl w:val="0"/>
          <w:numId w:val="4"/>
        </w:numPr>
        <w:rPr>
          <w:sz w:val="20"/>
          <w:szCs w:val="20"/>
          <w:lang w:val="en-US"/>
        </w:rPr>
      </w:pPr>
      <w:r w:rsidRPr="009D7B45">
        <w:rPr>
          <w:b/>
          <w:color w:val="FF0000"/>
          <w:sz w:val="20"/>
          <w:szCs w:val="20"/>
          <w:lang w:val="en-US"/>
        </w:rPr>
        <w:t>NEW</w:t>
      </w:r>
      <w:r w:rsidRPr="00DB441E">
        <w:rPr>
          <w:sz w:val="20"/>
          <w:szCs w:val="20"/>
          <w:lang w:val="en-US"/>
        </w:rPr>
        <w:t>: Best In-Game Graphics</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Visual Effects</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Game Cinematic</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Short Film</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Advertising Production</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Character</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Young Production (3</w:t>
      </w:r>
      <w:r>
        <w:rPr>
          <w:sz w:val="20"/>
          <w:szCs w:val="20"/>
          <w:lang w:val="en-US"/>
        </w:rPr>
        <w:t>,</w:t>
      </w:r>
      <w:r w:rsidRPr="00DB441E">
        <w:rPr>
          <w:sz w:val="20"/>
          <w:szCs w:val="20"/>
          <w:lang w:val="en-US"/>
        </w:rPr>
        <w:t>000 Euro prize money sponsored by Digital Production)</w:t>
      </w:r>
    </w:p>
    <w:p w:rsidR="009E1496" w:rsidRPr="00DB441E" w:rsidRDefault="009E1496" w:rsidP="009E1496">
      <w:pPr>
        <w:pStyle w:val="Listenabsatz"/>
        <w:numPr>
          <w:ilvl w:val="0"/>
          <w:numId w:val="4"/>
        </w:numPr>
        <w:rPr>
          <w:sz w:val="20"/>
          <w:szCs w:val="20"/>
          <w:lang w:val="en-US"/>
        </w:rPr>
      </w:pPr>
      <w:r w:rsidRPr="00DB441E">
        <w:rPr>
          <w:sz w:val="20"/>
          <w:szCs w:val="20"/>
          <w:lang w:val="en-US"/>
        </w:rPr>
        <w:t>Jury’s Prize</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Motion Design</w:t>
      </w:r>
    </w:p>
    <w:p w:rsidR="009E1496" w:rsidRPr="00DB441E" w:rsidRDefault="009E1496" w:rsidP="009E1496">
      <w:pPr>
        <w:pStyle w:val="Listenabsatz"/>
        <w:numPr>
          <w:ilvl w:val="0"/>
          <w:numId w:val="4"/>
        </w:numPr>
        <w:rPr>
          <w:sz w:val="20"/>
          <w:szCs w:val="20"/>
          <w:lang w:val="en-US"/>
        </w:rPr>
      </w:pPr>
      <w:r w:rsidRPr="00DB441E">
        <w:rPr>
          <w:sz w:val="20"/>
          <w:szCs w:val="20"/>
          <w:lang w:val="en-US"/>
        </w:rPr>
        <w:t>Best Still (determined by public voting)</w:t>
      </w:r>
    </w:p>
    <w:p w:rsidR="009E1496" w:rsidRDefault="009E1496" w:rsidP="009E1496">
      <w:pPr>
        <w:jc w:val="both"/>
        <w:rPr>
          <w:sz w:val="20"/>
          <w:szCs w:val="20"/>
          <w:lang w:val="en-US"/>
        </w:rPr>
      </w:pPr>
      <w:r w:rsidRPr="00DB441E">
        <w:rPr>
          <w:sz w:val="20"/>
          <w:szCs w:val="20"/>
          <w:lang w:val="en-US"/>
        </w:rPr>
        <w:t>In the new category "Best In-Game-Graphics" graphics are evaluated as they appear in the actual game – not in pre-rendered sequences. Special attention is paid to character design, animation, game flow and the realism of movement. In the "Best Still" category, the winner out of three nominees will be determined by an online public vote.</w:t>
      </w:r>
    </w:p>
    <w:p w:rsidR="009E1496" w:rsidRDefault="009E1496" w:rsidP="009E1496">
      <w:pPr>
        <w:jc w:val="both"/>
        <w:rPr>
          <w:b/>
          <w:sz w:val="20"/>
          <w:szCs w:val="20"/>
          <w:u w:val="single"/>
          <w:lang w:val="en-US"/>
        </w:rPr>
      </w:pPr>
      <w:hyperlink r:id="rId9" w:history="1">
        <w:r w:rsidRPr="0024158C">
          <w:rPr>
            <w:rStyle w:val="Hyperlink"/>
            <w:b/>
            <w:sz w:val="20"/>
            <w:szCs w:val="20"/>
            <w:lang w:val="en-US"/>
          </w:rPr>
          <w:t xml:space="preserve">&gt;&gt; To submit your </w:t>
        </w:r>
        <w:proofErr w:type="gramStart"/>
        <w:r w:rsidRPr="0024158C">
          <w:rPr>
            <w:rStyle w:val="Hyperlink"/>
            <w:b/>
            <w:sz w:val="20"/>
            <w:szCs w:val="20"/>
            <w:lang w:val="en-US"/>
          </w:rPr>
          <w:t>project</w:t>
        </w:r>
        <w:proofErr w:type="gramEnd"/>
        <w:r w:rsidRPr="0024158C">
          <w:rPr>
            <w:rStyle w:val="Hyperlink"/>
            <w:b/>
            <w:sz w:val="20"/>
            <w:szCs w:val="20"/>
            <w:lang w:val="en-US"/>
          </w:rPr>
          <w:t xml:space="preserve"> follow this link</w:t>
        </w:r>
      </w:hyperlink>
    </w:p>
    <w:p w:rsidR="009D041C" w:rsidRPr="009E1496" w:rsidRDefault="009D041C" w:rsidP="009D041C">
      <w:pPr>
        <w:jc w:val="both"/>
        <w:rPr>
          <w:sz w:val="20"/>
          <w:szCs w:val="20"/>
          <w:lang w:val="en-US"/>
        </w:rPr>
      </w:pPr>
    </w:p>
    <w:p w:rsidR="009D041C" w:rsidRPr="009E1496" w:rsidRDefault="009D041C" w:rsidP="009D041C">
      <w:pPr>
        <w:jc w:val="both"/>
        <w:rPr>
          <w:sz w:val="20"/>
          <w:szCs w:val="20"/>
          <w:lang w:val="en-US"/>
        </w:rPr>
      </w:pPr>
    </w:p>
    <w:p w:rsidR="009D041C" w:rsidRPr="009E1496" w:rsidRDefault="009D041C" w:rsidP="009D041C">
      <w:pPr>
        <w:jc w:val="both"/>
        <w:rPr>
          <w:sz w:val="20"/>
          <w:szCs w:val="20"/>
          <w:lang w:val="en-US"/>
        </w:rPr>
      </w:pPr>
    </w:p>
    <w:p w:rsidR="009E1496" w:rsidRPr="0024158C" w:rsidRDefault="009E1496" w:rsidP="009E1496">
      <w:pPr>
        <w:jc w:val="both"/>
        <w:rPr>
          <w:b/>
          <w:sz w:val="20"/>
          <w:szCs w:val="20"/>
          <w:u w:val="single"/>
          <w:lang w:val="en-US"/>
        </w:rPr>
      </w:pPr>
      <w:r w:rsidRPr="00DB441E">
        <w:rPr>
          <w:sz w:val="20"/>
          <w:szCs w:val="20"/>
          <w:lang w:val="en-US"/>
        </w:rPr>
        <w:t xml:space="preserve">Since the first issue of the </w:t>
      </w:r>
      <w:proofErr w:type="spellStart"/>
      <w:r w:rsidRPr="00DB441E">
        <w:rPr>
          <w:sz w:val="20"/>
          <w:szCs w:val="20"/>
          <w:lang w:val="en-US"/>
        </w:rPr>
        <w:t>animago</w:t>
      </w:r>
      <w:proofErr w:type="spellEnd"/>
      <w:r w:rsidRPr="00DB441E">
        <w:rPr>
          <w:sz w:val="20"/>
          <w:szCs w:val="20"/>
          <w:lang w:val="en-US"/>
        </w:rPr>
        <w:t xml:space="preserve"> 23 years ago, </w:t>
      </w:r>
      <w:r>
        <w:rPr>
          <w:sz w:val="20"/>
          <w:szCs w:val="20"/>
          <w:lang w:val="en-US"/>
        </w:rPr>
        <w:t xml:space="preserve">about </w:t>
      </w:r>
      <w:r w:rsidRPr="00DB441E">
        <w:rPr>
          <w:sz w:val="20"/>
          <w:szCs w:val="20"/>
          <w:lang w:val="en-US"/>
        </w:rPr>
        <w:t xml:space="preserve">25,000 projects from around 90 countries have been submitted, viewed and evaluated. This year the </w:t>
      </w:r>
      <w:proofErr w:type="spellStart"/>
      <w:r w:rsidRPr="00DB441E">
        <w:rPr>
          <w:sz w:val="20"/>
          <w:szCs w:val="20"/>
          <w:lang w:val="en-US"/>
        </w:rPr>
        <w:t>animago</w:t>
      </w:r>
      <w:proofErr w:type="spellEnd"/>
      <w:r w:rsidRPr="00DB441E">
        <w:rPr>
          <w:sz w:val="20"/>
          <w:szCs w:val="20"/>
          <w:lang w:val="en-US"/>
        </w:rPr>
        <w:t xml:space="preserve"> will be bigger than ever: The </w:t>
      </w:r>
      <w:proofErr w:type="spellStart"/>
      <w:r w:rsidRPr="00DB441E">
        <w:rPr>
          <w:sz w:val="20"/>
          <w:szCs w:val="20"/>
          <w:lang w:val="en-US"/>
        </w:rPr>
        <w:t>animago</w:t>
      </w:r>
      <w:proofErr w:type="spellEnd"/>
      <w:r w:rsidRPr="00DB441E">
        <w:rPr>
          <w:sz w:val="20"/>
          <w:szCs w:val="20"/>
          <w:lang w:val="en-US"/>
        </w:rPr>
        <w:t xml:space="preserve"> </w:t>
      </w:r>
      <w:r>
        <w:rPr>
          <w:sz w:val="20"/>
          <w:szCs w:val="20"/>
          <w:lang w:val="en-US"/>
        </w:rPr>
        <w:t>CONFERENCE</w:t>
      </w:r>
      <w:r w:rsidRPr="00DB441E">
        <w:rPr>
          <w:sz w:val="20"/>
          <w:szCs w:val="20"/>
          <w:lang w:val="en-US"/>
        </w:rPr>
        <w:t xml:space="preserve"> will take place from </w:t>
      </w:r>
      <w:r w:rsidRPr="009D7B45">
        <w:rPr>
          <w:b/>
          <w:sz w:val="20"/>
          <w:szCs w:val="20"/>
          <w:lang w:val="en-US"/>
        </w:rPr>
        <w:t>November 2</w:t>
      </w:r>
      <w:r w:rsidRPr="005A632A">
        <w:rPr>
          <w:b/>
          <w:sz w:val="20"/>
          <w:szCs w:val="20"/>
          <w:vertAlign w:val="superscript"/>
          <w:lang w:val="en-US"/>
        </w:rPr>
        <w:t>nd</w:t>
      </w:r>
      <w:r>
        <w:rPr>
          <w:b/>
          <w:sz w:val="20"/>
          <w:szCs w:val="20"/>
          <w:lang w:val="en-US"/>
        </w:rPr>
        <w:t xml:space="preserve"> </w:t>
      </w:r>
      <w:r w:rsidRPr="009D7B45">
        <w:rPr>
          <w:b/>
          <w:sz w:val="20"/>
          <w:szCs w:val="20"/>
          <w:lang w:val="en-US"/>
        </w:rPr>
        <w:t>to 5</w:t>
      </w:r>
      <w:r w:rsidRPr="005A632A">
        <w:rPr>
          <w:b/>
          <w:sz w:val="20"/>
          <w:szCs w:val="20"/>
          <w:vertAlign w:val="superscript"/>
          <w:lang w:val="en-US"/>
        </w:rPr>
        <w:t>th</w:t>
      </w:r>
      <w:r>
        <w:rPr>
          <w:b/>
          <w:sz w:val="20"/>
          <w:szCs w:val="20"/>
          <w:lang w:val="en-US"/>
        </w:rPr>
        <w:t xml:space="preserve"> </w:t>
      </w:r>
      <w:r w:rsidRPr="009D7B45">
        <w:rPr>
          <w:b/>
          <w:sz w:val="20"/>
          <w:szCs w:val="20"/>
          <w:lang w:val="en-US"/>
        </w:rPr>
        <w:t>2019</w:t>
      </w:r>
      <w:r w:rsidRPr="00DB441E">
        <w:rPr>
          <w:sz w:val="20"/>
          <w:szCs w:val="20"/>
          <w:lang w:val="en-US"/>
        </w:rPr>
        <w:t xml:space="preserve"> and will be attended by top-class speakers</w:t>
      </w:r>
      <w:r>
        <w:rPr>
          <w:sz w:val="20"/>
          <w:szCs w:val="20"/>
          <w:lang w:val="en-US"/>
        </w:rPr>
        <w:t xml:space="preserve"> and </w:t>
      </w:r>
      <w:r w:rsidRPr="00DB441E">
        <w:rPr>
          <w:sz w:val="20"/>
          <w:szCs w:val="20"/>
          <w:lang w:val="en-US"/>
        </w:rPr>
        <w:t xml:space="preserve">leading </w:t>
      </w:r>
      <w:r>
        <w:rPr>
          <w:sz w:val="20"/>
          <w:szCs w:val="20"/>
          <w:lang w:val="en-US"/>
        </w:rPr>
        <w:t xml:space="preserve">experts </w:t>
      </w:r>
      <w:r w:rsidRPr="00DB441E">
        <w:rPr>
          <w:sz w:val="20"/>
          <w:szCs w:val="20"/>
          <w:lang w:val="en-US"/>
        </w:rPr>
        <w:t>of the industry</w:t>
      </w:r>
      <w:r>
        <w:rPr>
          <w:sz w:val="20"/>
          <w:szCs w:val="20"/>
          <w:lang w:val="en-US"/>
        </w:rPr>
        <w:t xml:space="preserve">. </w:t>
      </w:r>
      <w:r w:rsidRPr="00DB441E">
        <w:rPr>
          <w:sz w:val="20"/>
          <w:szCs w:val="20"/>
          <w:lang w:val="en-US"/>
        </w:rPr>
        <w:t xml:space="preserve">At the same time, renowned </w:t>
      </w:r>
      <w:r>
        <w:rPr>
          <w:sz w:val="20"/>
          <w:szCs w:val="20"/>
          <w:lang w:val="en-US"/>
        </w:rPr>
        <w:t>brands</w:t>
      </w:r>
      <w:r w:rsidRPr="00DB441E">
        <w:rPr>
          <w:sz w:val="20"/>
          <w:szCs w:val="20"/>
          <w:lang w:val="en-US"/>
        </w:rPr>
        <w:t xml:space="preserve"> will present themselves at the </w:t>
      </w:r>
      <w:proofErr w:type="spellStart"/>
      <w:r w:rsidRPr="00DB441E">
        <w:rPr>
          <w:sz w:val="20"/>
          <w:szCs w:val="20"/>
          <w:lang w:val="en-US"/>
        </w:rPr>
        <w:t>animago</w:t>
      </w:r>
      <w:proofErr w:type="spellEnd"/>
      <w:r w:rsidRPr="00DB441E">
        <w:rPr>
          <w:sz w:val="20"/>
          <w:szCs w:val="20"/>
          <w:lang w:val="en-US"/>
        </w:rPr>
        <w:t xml:space="preserve"> </w:t>
      </w:r>
      <w:r>
        <w:rPr>
          <w:sz w:val="20"/>
          <w:szCs w:val="20"/>
          <w:lang w:val="en-US"/>
        </w:rPr>
        <w:t>EXHIBITION</w:t>
      </w:r>
      <w:r w:rsidRPr="00DB441E">
        <w:rPr>
          <w:sz w:val="20"/>
          <w:szCs w:val="20"/>
          <w:lang w:val="en-US"/>
        </w:rPr>
        <w:t>.</w:t>
      </w:r>
    </w:p>
    <w:p w:rsidR="009E1496" w:rsidRPr="009D7B45" w:rsidRDefault="009E1496" w:rsidP="009E1496">
      <w:pPr>
        <w:rPr>
          <w:b/>
          <w:sz w:val="20"/>
          <w:szCs w:val="20"/>
          <w:lang w:val="en-US"/>
        </w:rPr>
      </w:pPr>
      <w:r w:rsidRPr="009D7B45">
        <w:rPr>
          <w:b/>
          <w:sz w:val="20"/>
          <w:szCs w:val="20"/>
          <w:lang w:val="en-US"/>
        </w:rPr>
        <w:t xml:space="preserve">Press </w:t>
      </w:r>
      <w:r>
        <w:rPr>
          <w:b/>
          <w:sz w:val="20"/>
          <w:szCs w:val="20"/>
          <w:lang w:val="en-US"/>
        </w:rPr>
        <w:t>M</w:t>
      </w:r>
      <w:r w:rsidRPr="009D7B45">
        <w:rPr>
          <w:b/>
          <w:sz w:val="20"/>
          <w:szCs w:val="20"/>
          <w:lang w:val="en-US"/>
        </w:rPr>
        <w:t>aterial</w:t>
      </w:r>
    </w:p>
    <w:p w:rsidR="009E1496" w:rsidRPr="0024158C" w:rsidRDefault="009E1496" w:rsidP="009E1496">
      <w:pPr>
        <w:pStyle w:val="Listenabsatz"/>
        <w:numPr>
          <w:ilvl w:val="0"/>
          <w:numId w:val="5"/>
        </w:numPr>
        <w:rPr>
          <w:sz w:val="20"/>
          <w:szCs w:val="20"/>
          <w:lang w:val="en-US"/>
        </w:rPr>
      </w:pPr>
      <w:r w:rsidRPr="00DB441E">
        <w:rPr>
          <w:sz w:val="20"/>
          <w:szCs w:val="20"/>
          <w:lang w:val="en-US"/>
        </w:rPr>
        <w:t xml:space="preserve">Logos and images for journalistic use can be found in the </w:t>
      </w:r>
      <w:proofErr w:type="spellStart"/>
      <w:r w:rsidRPr="00DB441E">
        <w:rPr>
          <w:sz w:val="20"/>
          <w:szCs w:val="20"/>
          <w:lang w:val="en-US"/>
        </w:rPr>
        <w:t>animago</w:t>
      </w:r>
      <w:proofErr w:type="spellEnd"/>
      <w:r w:rsidRPr="00DB441E">
        <w:rPr>
          <w:sz w:val="20"/>
          <w:szCs w:val="20"/>
          <w:lang w:val="en-US"/>
        </w:rPr>
        <w:t xml:space="preserve"> press area: </w:t>
      </w:r>
      <w:hyperlink r:id="rId10" w:history="1">
        <w:r w:rsidRPr="00472381">
          <w:rPr>
            <w:rStyle w:val="Hyperlink"/>
            <w:sz w:val="20"/>
            <w:szCs w:val="20"/>
            <w:lang w:val="en-US"/>
          </w:rPr>
          <w:t>www.animago.com/en/press/</w:t>
        </w:r>
      </w:hyperlink>
    </w:p>
    <w:p w:rsidR="009E1496" w:rsidRPr="0024158C" w:rsidRDefault="009E1496" w:rsidP="009E1496">
      <w:pPr>
        <w:pStyle w:val="Listenabsatz"/>
        <w:numPr>
          <w:ilvl w:val="0"/>
          <w:numId w:val="5"/>
        </w:numPr>
        <w:rPr>
          <w:sz w:val="20"/>
          <w:szCs w:val="20"/>
          <w:lang w:val="en-US"/>
        </w:rPr>
      </w:pPr>
      <w:r w:rsidRPr="00DB441E">
        <w:rPr>
          <w:sz w:val="20"/>
          <w:szCs w:val="20"/>
          <w:lang w:val="en-US"/>
        </w:rPr>
        <w:t xml:space="preserve">More information about </w:t>
      </w:r>
      <w:proofErr w:type="spellStart"/>
      <w:r w:rsidRPr="00DB441E">
        <w:rPr>
          <w:sz w:val="20"/>
          <w:szCs w:val="20"/>
          <w:lang w:val="en-US"/>
        </w:rPr>
        <w:t>animago</w:t>
      </w:r>
      <w:proofErr w:type="spellEnd"/>
      <w:r w:rsidRPr="00DB441E">
        <w:rPr>
          <w:sz w:val="20"/>
          <w:szCs w:val="20"/>
          <w:lang w:val="en-US"/>
        </w:rPr>
        <w:t xml:space="preserve"> are available at the homepage: </w:t>
      </w:r>
      <w:hyperlink r:id="rId11" w:history="1">
        <w:r w:rsidRPr="0024158C">
          <w:rPr>
            <w:rStyle w:val="Hyperlink"/>
            <w:sz w:val="20"/>
            <w:szCs w:val="20"/>
            <w:lang w:val="en-US"/>
          </w:rPr>
          <w:t>www.animago.com</w:t>
        </w:r>
      </w:hyperlink>
    </w:p>
    <w:p w:rsidR="009E1496" w:rsidRPr="005A632A" w:rsidRDefault="009E1496" w:rsidP="009E1496">
      <w:pPr>
        <w:jc w:val="both"/>
        <w:rPr>
          <w:sz w:val="20"/>
          <w:szCs w:val="20"/>
          <w:lang w:val="en-US"/>
        </w:rPr>
      </w:pPr>
      <w:r w:rsidRPr="005A632A">
        <w:rPr>
          <w:sz w:val="20"/>
          <w:szCs w:val="20"/>
          <w:lang w:val="en-US"/>
        </w:rPr>
        <w:t xml:space="preserve">Due to </w:t>
      </w:r>
      <w:r>
        <w:rPr>
          <w:sz w:val="20"/>
          <w:szCs w:val="20"/>
          <w:lang w:val="en-US"/>
        </w:rPr>
        <w:t>the</w:t>
      </w:r>
      <w:r w:rsidRPr="005A632A">
        <w:rPr>
          <w:sz w:val="20"/>
          <w:szCs w:val="20"/>
          <w:lang w:val="en-US"/>
        </w:rPr>
        <w:t xml:space="preserve"> </w:t>
      </w:r>
      <w:r>
        <w:rPr>
          <w:sz w:val="20"/>
          <w:szCs w:val="20"/>
          <w:lang w:val="en-US"/>
        </w:rPr>
        <w:t>increasing</w:t>
      </w:r>
      <w:r w:rsidRPr="005A632A">
        <w:rPr>
          <w:sz w:val="20"/>
          <w:szCs w:val="20"/>
          <w:lang w:val="en-US"/>
        </w:rPr>
        <w:t xml:space="preserve"> importance for the indust</w:t>
      </w:r>
      <w:r>
        <w:rPr>
          <w:sz w:val="20"/>
          <w:szCs w:val="20"/>
          <w:lang w:val="en-US"/>
        </w:rPr>
        <w:t>r</w:t>
      </w:r>
      <w:r w:rsidRPr="005A632A">
        <w:rPr>
          <w:sz w:val="20"/>
          <w:szCs w:val="20"/>
          <w:lang w:val="en-US"/>
        </w:rPr>
        <w:t>y and the ongoing success</w:t>
      </w:r>
      <w:r>
        <w:rPr>
          <w:sz w:val="20"/>
          <w:szCs w:val="20"/>
          <w:lang w:val="en-US"/>
        </w:rPr>
        <w:t xml:space="preserve"> </w:t>
      </w:r>
      <w:proofErr w:type="spellStart"/>
      <w:r>
        <w:rPr>
          <w:sz w:val="20"/>
          <w:szCs w:val="20"/>
          <w:lang w:val="en-US"/>
        </w:rPr>
        <w:t>animago</w:t>
      </w:r>
      <w:proofErr w:type="spellEnd"/>
      <w:r>
        <w:rPr>
          <w:sz w:val="20"/>
          <w:szCs w:val="20"/>
          <w:lang w:val="en-US"/>
        </w:rPr>
        <w:t xml:space="preserve"> partners up with the Munich-based communications and content agency</w:t>
      </w:r>
      <w:r w:rsidRPr="005A632A">
        <w:rPr>
          <w:sz w:val="20"/>
          <w:szCs w:val="20"/>
          <w:lang w:val="en-US"/>
        </w:rPr>
        <w:t xml:space="preserve"> </w:t>
      </w:r>
      <w:hyperlink r:id="rId12" w:history="1">
        <w:r w:rsidRPr="005A632A">
          <w:rPr>
            <w:rStyle w:val="Hyperlink"/>
            <w:sz w:val="20"/>
            <w:szCs w:val="20"/>
            <w:lang w:val="en-US"/>
          </w:rPr>
          <w:t>138 Alternatives</w:t>
        </w:r>
      </w:hyperlink>
      <w:r w:rsidRPr="005A632A">
        <w:rPr>
          <w:lang w:val="en-US"/>
        </w:rPr>
        <w:t>.</w:t>
      </w:r>
      <w:r w:rsidRPr="005A632A">
        <w:rPr>
          <w:sz w:val="20"/>
          <w:szCs w:val="20"/>
          <w:lang w:val="en-US"/>
        </w:rPr>
        <w:t xml:space="preserve"> From </w:t>
      </w:r>
      <w:r>
        <w:rPr>
          <w:sz w:val="20"/>
          <w:szCs w:val="20"/>
          <w:lang w:val="en-US"/>
        </w:rPr>
        <w:t xml:space="preserve">now on, the 138 team supports </w:t>
      </w:r>
      <w:proofErr w:type="spellStart"/>
      <w:r>
        <w:rPr>
          <w:sz w:val="20"/>
          <w:szCs w:val="20"/>
          <w:lang w:val="en-US"/>
        </w:rPr>
        <w:t>animago</w:t>
      </w:r>
      <w:proofErr w:type="spellEnd"/>
      <w:r>
        <w:rPr>
          <w:sz w:val="20"/>
          <w:szCs w:val="20"/>
          <w:lang w:val="en-US"/>
        </w:rPr>
        <w:t xml:space="preserve"> in terms of media work and will take care of any press request relating to the </w:t>
      </w:r>
      <w:proofErr w:type="spellStart"/>
      <w:r>
        <w:rPr>
          <w:sz w:val="20"/>
          <w:szCs w:val="20"/>
          <w:lang w:val="en-US"/>
        </w:rPr>
        <w:t>animago</w:t>
      </w:r>
      <w:proofErr w:type="spellEnd"/>
      <w:r>
        <w:rPr>
          <w:sz w:val="20"/>
          <w:szCs w:val="20"/>
          <w:lang w:val="en-US"/>
        </w:rPr>
        <w:t xml:space="preserve"> event in 2019. </w:t>
      </w:r>
      <w:r w:rsidRPr="005A632A">
        <w:rPr>
          <w:sz w:val="20"/>
          <w:szCs w:val="20"/>
          <w:lang w:val="en-US"/>
        </w:rPr>
        <w:t xml:space="preserve"> </w:t>
      </w:r>
    </w:p>
    <w:p w:rsidR="009E1496" w:rsidRPr="00DB441E" w:rsidRDefault="009E1496" w:rsidP="009E1496">
      <w:pPr>
        <w:jc w:val="both"/>
        <w:rPr>
          <w:sz w:val="20"/>
          <w:szCs w:val="20"/>
          <w:lang w:val="en-US"/>
        </w:rPr>
      </w:pPr>
      <w:r w:rsidRPr="00DB441E">
        <w:rPr>
          <w:sz w:val="20"/>
          <w:szCs w:val="20"/>
          <w:lang w:val="en-US"/>
        </w:rPr>
        <w:t xml:space="preserve">The </w:t>
      </w:r>
      <w:proofErr w:type="spellStart"/>
      <w:r w:rsidRPr="00DB441E">
        <w:rPr>
          <w:sz w:val="20"/>
          <w:szCs w:val="20"/>
          <w:lang w:val="en-US"/>
        </w:rPr>
        <w:t>animago</w:t>
      </w:r>
      <w:proofErr w:type="spellEnd"/>
      <w:r w:rsidRPr="00DB441E">
        <w:rPr>
          <w:sz w:val="20"/>
          <w:szCs w:val="20"/>
          <w:lang w:val="en-US"/>
        </w:rPr>
        <w:t xml:space="preserve"> 2019 is hosted by Digital Production. The bimonthly magazine reports on tools and workflows for all aspects of digital media production. The print version is published in German, the online version is also available in English. Digital Production is published by DETAIL Business Information GmbH. Our website: </w:t>
      </w:r>
      <w:hyperlink r:id="rId13" w:history="1">
        <w:r w:rsidRPr="00DB441E">
          <w:rPr>
            <w:rStyle w:val="Hyperlink"/>
            <w:sz w:val="20"/>
            <w:szCs w:val="20"/>
            <w:lang w:val="en-US"/>
          </w:rPr>
          <w:t>www.digitalproduction.com</w:t>
        </w:r>
      </w:hyperlink>
    </w:p>
    <w:p w:rsidR="009E1496" w:rsidRDefault="009E1496" w:rsidP="009E1496">
      <w:pPr>
        <w:tabs>
          <w:tab w:val="left" w:pos="4536"/>
        </w:tabs>
        <w:spacing w:after="0" w:line="240" w:lineRule="auto"/>
        <w:rPr>
          <w:b/>
          <w:sz w:val="20"/>
          <w:szCs w:val="20"/>
          <w:lang w:val="en-US"/>
        </w:rPr>
      </w:pPr>
    </w:p>
    <w:p w:rsidR="009E1496" w:rsidRPr="005A632A" w:rsidRDefault="009E1496" w:rsidP="009E1496">
      <w:pPr>
        <w:tabs>
          <w:tab w:val="left" w:pos="4536"/>
        </w:tabs>
        <w:spacing w:after="0" w:line="240" w:lineRule="auto"/>
        <w:rPr>
          <w:sz w:val="20"/>
          <w:szCs w:val="20"/>
          <w:lang w:val="en-US"/>
        </w:rPr>
      </w:pPr>
      <w:bookmarkStart w:id="0" w:name="_GoBack"/>
      <w:bookmarkEnd w:id="0"/>
      <w:r w:rsidRPr="005A632A">
        <w:rPr>
          <w:b/>
          <w:sz w:val="20"/>
          <w:szCs w:val="20"/>
          <w:lang w:val="en-US"/>
        </w:rPr>
        <w:t>Press Contact</w:t>
      </w:r>
      <w:r w:rsidRPr="005A632A">
        <w:rPr>
          <w:b/>
          <w:sz w:val="20"/>
          <w:szCs w:val="20"/>
          <w:lang w:val="en-US"/>
        </w:rPr>
        <w:tab/>
        <w:t>Project Management</w:t>
      </w:r>
    </w:p>
    <w:p w:rsidR="009E1496" w:rsidRPr="005A632A" w:rsidRDefault="009E1496" w:rsidP="009E1496">
      <w:pPr>
        <w:tabs>
          <w:tab w:val="left" w:pos="4536"/>
        </w:tabs>
        <w:spacing w:after="0" w:line="240" w:lineRule="auto"/>
        <w:rPr>
          <w:sz w:val="20"/>
          <w:szCs w:val="20"/>
          <w:lang w:val="en-US"/>
        </w:rPr>
      </w:pPr>
      <w:r w:rsidRPr="005A632A">
        <w:rPr>
          <w:sz w:val="20"/>
          <w:szCs w:val="20"/>
          <w:lang w:val="en-US"/>
        </w:rPr>
        <w:t xml:space="preserve">Philipp </w:t>
      </w:r>
      <w:proofErr w:type="spellStart"/>
      <w:r w:rsidRPr="005A632A">
        <w:rPr>
          <w:sz w:val="20"/>
          <w:szCs w:val="20"/>
          <w:lang w:val="en-US"/>
        </w:rPr>
        <w:t>Reiff</w:t>
      </w:r>
      <w:proofErr w:type="spellEnd"/>
      <w:r w:rsidRPr="005A632A">
        <w:rPr>
          <w:sz w:val="20"/>
          <w:szCs w:val="20"/>
          <w:lang w:val="en-US"/>
        </w:rPr>
        <w:tab/>
        <w:t xml:space="preserve">Arian </w:t>
      </w:r>
      <w:proofErr w:type="spellStart"/>
      <w:r w:rsidRPr="005A632A">
        <w:rPr>
          <w:sz w:val="20"/>
          <w:szCs w:val="20"/>
          <w:lang w:val="en-US"/>
        </w:rPr>
        <w:t>Schlichenmayer</w:t>
      </w:r>
      <w:proofErr w:type="spellEnd"/>
    </w:p>
    <w:p w:rsidR="009E1496" w:rsidRPr="00DB441E" w:rsidRDefault="009E1496" w:rsidP="009E1496">
      <w:pPr>
        <w:tabs>
          <w:tab w:val="left" w:pos="4536"/>
        </w:tabs>
        <w:spacing w:after="0" w:line="240" w:lineRule="auto"/>
        <w:rPr>
          <w:sz w:val="20"/>
          <w:szCs w:val="20"/>
        </w:rPr>
      </w:pPr>
      <w:r w:rsidRPr="00DB441E">
        <w:rPr>
          <w:sz w:val="20"/>
          <w:szCs w:val="20"/>
        </w:rPr>
        <w:t>Alternative 138 GmbH</w:t>
      </w:r>
      <w:r w:rsidRPr="00DB441E">
        <w:rPr>
          <w:sz w:val="20"/>
          <w:szCs w:val="20"/>
        </w:rPr>
        <w:tab/>
        <w:t>DETAIL Business Information GmbH</w:t>
      </w:r>
      <w:r w:rsidRPr="00DB441E">
        <w:rPr>
          <w:sz w:val="20"/>
          <w:szCs w:val="20"/>
        </w:rPr>
        <w:br/>
        <w:t>T: +49 176 25 80 80 34</w:t>
      </w:r>
      <w:r w:rsidRPr="00DB441E">
        <w:rPr>
          <w:sz w:val="20"/>
          <w:szCs w:val="20"/>
        </w:rPr>
        <w:tab/>
        <w:t>T: +49 89 381 620 592</w:t>
      </w:r>
      <w:r w:rsidRPr="00DB441E">
        <w:rPr>
          <w:sz w:val="20"/>
          <w:szCs w:val="20"/>
        </w:rPr>
        <w:tab/>
      </w:r>
    </w:p>
    <w:p w:rsidR="009E1496" w:rsidRPr="00DB441E" w:rsidRDefault="009E1496" w:rsidP="009E1496">
      <w:pPr>
        <w:tabs>
          <w:tab w:val="left" w:pos="4536"/>
        </w:tabs>
        <w:spacing w:after="0" w:line="240" w:lineRule="auto"/>
        <w:rPr>
          <w:sz w:val="20"/>
          <w:szCs w:val="20"/>
        </w:rPr>
      </w:pPr>
      <w:r w:rsidRPr="00DB441E">
        <w:rPr>
          <w:sz w:val="20"/>
          <w:szCs w:val="20"/>
        </w:rPr>
        <w:t xml:space="preserve">E: </w:t>
      </w:r>
      <w:hyperlink r:id="rId14" w:history="1">
        <w:r w:rsidRPr="00DB441E">
          <w:rPr>
            <w:rStyle w:val="Hyperlink"/>
            <w:sz w:val="20"/>
            <w:szCs w:val="20"/>
          </w:rPr>
          <w:t>philipp@alternative138.com</w:t>
        </w:r>
      </w:hyperlink>
      <w:r w:rsidRPr="00DB441E">
        <w:rPr>
          <w:sz w:val="20"/>
          <w:szCs w:val="20"/>
        </w:rPr>
        <w:tab/>
        <w:t xml:space="preserve">E: </w:t>
      </w:r>
      <w:hyperlink r:id="rId15" w:history="1">
        <w:r w:rsidRPr="00DB441E">
          <w:rPr>
            <w:rStyle w:val="Hyperlink"/>
            <w:sz w:val="20"/>
            <w:szCs w:val="20"/>
          </w:rPr>
          <w:t>as@animago.com</w:t>
        </w:r>
      </w:hyperlink>
    </w:p>
    <w:p w:rsidR="009B2286" w:rsidRPr="005676C5" w:rsidRDefault="009B2286" w:rsidP="009B2286">
      <w:pPr>
        <w:tabs>
          <w:tab w:val="left" w:pos="4536"/>
        </w:tabs>
        <w:rPr>
          <w:sz w:val="20"/>
          <w:szCs w:val="20"/>
        </w:rPr>
      </w:pPr>
      <w:r w:rsidRPr="005676C5">
        <w:rPr>
          <w:sz w:val="20"/>
          <w:szCs w:val="20"/>
        </w:rPr>
        <w:br/>
      </w:r>
      <w:r w:rsidRPr="005676C5">
        <w:rPr>
          <w:sz w:val="20"/>
          <w:szCs w:val="20"/>
        </w:rPr>
        <w:tab/>
      </w:r>
    </w:p>
    <w:sectPr w:rsidR="009B2286" w:rsidRPr="005676C5" w:rsidSect="00074AA3">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52A" w:rsidRDefault="0040552A" w:rsidP="00B06721">
      <w:pPr>
        <w:spacing w:after="0" w:line="240" w:lineRule="auto"/>
      </w:pPr>
      <w:r>
        <w:separator/>
      </w:r>
    </w:p>
  </w:endnote>
  <w:endnote w:type="continuationSeparator" w:id="0">
    <w:p w:rsidR="0040552A" w:rsidRDefault="0040552A" w:rsidP="00B0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52A" w:rsidRDefault="0040552A" w:rsidP="00B06721">
      <w:pPr>
        <w:spacing w:after="0" w:line="240" w:lineRule="auto"/>
      </w:pPr>
      <w:r>
        <w:separator/>
      </w:r>
    </w:p>
  </w:footnote>
  <w:footnote w:type="continuationSeparator" w:id="0">
    <w:p w:rsidR="0040552A" w:rsidRDefault="0040552A" w:rsidP="00B06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DE" w:rsidRDefault="000F65DE" w:rsidP="000F65DE">
    <w:pPr>
      <w:pStyle w:val="Kopfzeile"/>
      <w:tabs>
        <w:tab w:val="clear" w:pos="4536"/>
        <w:tab w:val="clear" w:pos="9072"/>
        <w:tab w:val="left" w:pos="1560"/>
      </w:tabs>
    </w:pPr>
    <w:r>
      <w:rPr>
        <w:b/>
        <w:noProof/>
        <w:sz w:val="28"/>
        <w:szCs w:val="28"/>
      </w:rPr>
      <w:drawing>
        <wp:inline distT="0" distB="0" distL="0" distR="0" wp14:anchorId="267A7CCD" wp14:editId="441284B0">
          <wp:extent cx="5760720" cy="720090"/>
          <wp:effectExtent l="0" t="0" r="508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animago_header_190703.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0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F44A6"/>
    <w:multiLevelType w:val="hybridMultilevel"/>
    <w:tmpl w:val="79FE6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1219F1"/>
    <w:multiLevelType w:val="hybridMultilevel"/>
    <w:tmpl w:val="D9ECC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6A4444"/>
    <w:multiLevelType w:val="hybridMultilevel"/>
    <w:tmpl w:val="31C4B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B9712C"/>
    <w:multiLevelType w:val="hybridMultilevel"/>
    <w:tmpl w:val="A8DED8E2"/>
    <w:lvl w:ilvl="0" w:tplc="47365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FF6D99"/>
    <w:multiLevelType w:val="hybridMultilevel"/>
    <w:tmpl w:val="CE0C5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2"/>
    <w:rsid w:val="000108A3"/>
    <w:rsid w:val="00014572"/>
    <w:rsid w:val="00054387"/>
    <w:rsid w:val="00074AA3"/>
    <w:rsid w:val="00076FB9"/>
    <w:rsid w:val="000F631E"/>
    <w:rsid w:val="000F65DE"/>
    <w:rsid w:val="001B6CF4"/>
    <w:rsid w:val="00211406"/>
    <w:rsid w:val="00295662"/>
    <w:rsid w:val="002F4F28"/>
    <w:rsid w:val="0033249C"/>
    <w:rsid w:val="003E6137"/>
    <w:rsid w:val="0040552A"/>
    <w:rsid w:val="00484CF1"/>
    <w:rsid w:val="004B1476"/>
    <w:rsid w:val="005676C5"/>
    <w:rsid w:val="00590F22"/>
    <w:rsid w:val="006000EE"/>
    <w:rsid w:val="00660F87"/>
    <w:rsid w:val="006805AD"/>
    <w:rsid w:val="006C5A08"/>
    <w:rsid w:val="008318B9"/>
    <w:rsid w:val="00876A32"/>
    <w:rsid w:val="008D54DB"/>
    <w:rsid w:val="009B2286"/>
    <w:rsid w:val="009D041C"/>
    <w:rsid w:val="009E1496"/>
    <w:rsid w:val="00A26263"/>
    <w:rsid w:val="00AE66AC"/>
    <w:rsid w:val="00B06721"/>
    <w:rsid w:val="00B966FD"/>
    <w:rsid w:val="00C00167"/>
    <w:rsid w:val="00C21761"/>
    <w:rsid w:val="00C24094"/>
    <w:rsid w:val="00C34B92"/>
    <w:rsid w:val="00C857B7"/>
    <w:rsid w:val="00CF579A"/>
    <w:rsid w:val="00D33838"/>
    <w:rsid w:val="00DD1730"/>
    <w:rsid w:val="00F34534"/>
    <w:rsid w:val="00F770EC"/>
    <w:rsid w:val="00FF7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9A64"/>
  <w15:docId w15:val="{A5C02005-6EB3-1E42-89CB-E774506B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4A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66AC"/>
    <w:rPr>
      <w:color w:val="0563C1" w:themeColor="hyperlink"/>
      <w:u w:val="single"/>
    </w:rPr>
  </w:style>
  <w:style w:type="paragraph" w:styleId="Listenabsatz">
    <w:name w:val="List Paragraph"/>
    <w:basedOn w:val="Standard"/>
    <w:uiPriority w:val="34"/>
    <w:qFormat/>
    <w:rsid w:val="00CF579A"/>
    <w:pPr>
      <w:ind w:left="720"/>
      <w:contextualSpacing/>
    </w:pPr>
  </w:style>
  <w:style w:type="character" w:customStyle="1" w:styleId="NichtaufgelsteErwhnung1">
    <w:name w:val="Nicht aufgelöste Erwähnung1"/>
    <w:basedOn w:val="Absatz-Standardschriftart"/>
    <w:uiPriority w:val="99"/>
    <w:semiHidden/>
    <w:unhideWhenUsed/>
    <w:rsid w:val="005676C5"/>
    <w:rPr>
      <w:color w:val="605E5C"/>
      <w:shd w:val="clear" w:color="auto" w:fill="E1DFDD"/>
    </w:rPr>
  </w:style>
  <w:style w:type="character" w:styleId="BesuchterLink">
    <w:name w:val="FollowedHyperlink"/>
    <w:basedOn w:val="Absatz-Standardschriftart"/>
    <w:uiPriority w:val="99"/>
    <w:semiHidden/>
    <w:unhideWhenUsed/>
    <w:rsid w:val="005676C5"/>
    <w:rPr>
      <w:color w:val="954F72" w:themeColor="followedHyperlink"/>
      <w:u w:val="single"/>
    </w:rPr>
  </w:style>
  <w:style w:type="paragraph" w:styleId="Kopfzeile">
    <w:name w:val="header"/>
    <w:basedOn w:val="Standard"/>
    <w:link w:val="KopfzeileZchn"/>
    <w:uiPriority w:val="99"/>
    <w:unhideWhenUsed/>
    <w:rsid w:val="00B067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721"/>
  </w:style>
  <w:style w:type="paragraph" w:styleId="Fuzeile">
    <w:name w:val="footer"/>
    <w:basedOn w:val="Standard"/>
    <w:link w:val="FuzeileZchn"/>
    <w:uiPriority w:val="99"/>
    <w:unhideWhenUsed/>
    <w:rsid w:val="00B067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721"/>
  </w:style>
  <w:style w:type="character" w:styleId="NichtaufgelsteErwhnung">
    <w:name w:val="Unresolved Mention"/>
    <w:basedOn w:val="Absatz-Standardschriftart"/>
    <w:uiPriority w:val="99"/>
    <w:semiHidden/>
    <w:unhideWhenUsed/>
    <w:rsid w:val="00484CF1"/>
    <w:rPr>
      <w:color w:val="605E5C"/>
      <w:shd w:val="clear" w:color="auto" w:fill="E1DFDD"/>
    </w:rPr>
  </w:style>
  <w:style w:type="paragraph" w:styleId="Sprechblasentext">
    <w:name w:val="Balloon Text"/>
    <w:basedOn w:val="Standard"/>
    <w:link w:val="SprechblasentextZchn"/>
    <w:uiPriority w:val="99"/>
    <w:semiHidden/>
    <w:unhideWhenUsed/>
    <w:rsid w:val="009E149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E14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igitalproduc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38alternativ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go.com/" TargetMode="External"/><Relationship Id="rId5" Type="http://schemas.openxmlformats.org/officeDocument/2006/relationships/webSettings" Target="webSettings.xml"/><Relationship Id="rId15" Type="http://schemas.openxmlformats.org/officeDocument/2006/relationships/hyperlink" Target="mailto:as@animago.com" TargetMode="External"/><Relationship Id="rId10" Type="http://schemas.openxmlformats.org/officeDocument/2006/relationships/hyperlink" Target="http://www.animago.com/en/press/" TargetMode="External"/><Relationship Id="rId4" Type="http://schemas.openxmlformats.org/officeDocument/2006/relationships/settings" Target="settings.xml"/><Relationship Id="rId9" Type="http://schemas.openxmlformats.org/officeDocument/2006/relationships/hyperlink" Target="http://award.animago.com/?utm_source=ANINL%5F190416%5FDP" TargetMode="External"/><Relationship Id="rId14" Type="http://schemas.openxmlformats.org/officeDocument/2006/relationships/hyperlink" Target="mailto:philipp@alternative138.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4147-3F4E-E94D-8977-9990EC11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Schlichenmayer, Arian</dc:creator>
  <cp:lastModifiedBy>Danielle Reiff-Jongerius</cp:lastModifiedBy>
  <cp:revision>2</cp:revision>
  <cp:lastPrinted>2019-07-03T07:00:00Z</cp:lastPrinted>
  <dcterms:created xsi:type="dcterms:W3CDTF">2019-07-03T07:02:00Z</dcterms:created>
  <dcterms:modified xsi:type="dcterms:W3CDTF">2019-07-03T07:02:00Z</dcterms:modified>
</cp:coreProperties>
</file>